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0"/>
        </w:tabs>
        <w:spacing w:line="580" w:lineRule="exac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</w:p>
    <w:p>
      <w:pPr>
        <w:jc w:val="lef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第十届物业管理行业摄影及微视频展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作品申报表</w:t>
      </w:r>
      <w:bookmarkEnd w:id="0"/>
    </w:p>
    <w:p>
      <w:pPr>
        <w:spacing w:line="360" w:lineRule="auto"/>
        <w:jc w:val="center"/>
        <w:rPr>
          <w:rFonts w:hint="eastAsia" w:ascii="仿宋_GB2312" w:hAnsi="仿宋" w:eastAsia="仿宋_GB2312"/>
          <w:bCs/>
          <w:sz w:val="30"/>
          <w:szCs w:val="30"/>
        </w:rPr>
      </w:pPr>
    </w:p>
    <w:tbl>
      <w:tblPr>
        <w:tblStyle w:val="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2410"/>
        <w:gridCol w:w="198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作品名称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推荐单位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作者介绍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作品简介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（200字以内）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（注：作品数量多的，可在本表总体说明，并另以附件形式报送）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著作权申明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同意申报作品著作权授权和让渡于主办方。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签字（盖章）：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widowControl/>
        <w:rPr>
          <w:rFonts w:hint="eastAsia" w:ascii="仿宋_GB2312" w:hAnsi="仿宋" w:eastAsia="仿宋_GB2312" w:cs="仿宋_GB2312"/>
          <w:sz w:val="30"/>
          <w:szCs w:val="30"/>
          <w:u w:val="dotDash"/>
        </w:rPr>
      </w:pPr>
    </w:p>
    <w:p/>
    <w:sectPr>
      <w:footerReference r:id="rId3" w:type="default"/>
      <w:pgSz w:w="12240" w:h="15840"/>
      <w:pgMar w:top="1440" w:right="1803" w:bottom="1440" w:left="1803" w:header="720" w:footer="10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D2DB6"/>
    <w:rsid w:val="439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2022-04-18T09:51:00Z</dcterms:created>
  <dc:creator>段文婧</dc:creator>
  <cp:lastModifiedBy>段文婧</cp:lastModifiedBy>
  <dcterms:modified xsi:type="dcterms:W3CDTF">2022-04-18T09:51:50Z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99830F1F7AA741939CFB919C2AF2DAF9</vt:lpwstr>
  </property>
</Properties>
</file>